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106A" w14:textId="77777777" w:rsidR="00C117C3" w:rsidRPr="00C117C3" w:rsidRDefault="00C117C3" w:rsidP="00C117C3">
      <w:pPr>
        <w:shd w:val="clear" w:color="auto" w:fill="FFFFFF"/>
        <w:spacing w:before="750" w:after="100" w:afterAutospacing="1" w:line="240" w:lineRule="auto"/>
        <w:outlineLvl w:val="1"/>
        <w:rPr>
          <w:rFonts w:ascii="Helen_Pro" w:eastAsia="Times New Roman" w:hAnsi="Helen_Pro" w:cs="Times New Roman"/>
          <w:color w:val="252733"/>
          <w:sz w:val="36"/>
          <w:szCs w:val="36"/>
          <w:lang w:eastAsia="pl-PL"/>
        </w:rPr>
      </w:pPr>
      <w:proofErr w:type="spellStart"/>
      <w:r w:rsidRPr="00C117C3">
        <w:rPr>
          <w:rFonts w:ascii="Helen_Pro" w:eastAsia="Times New Roman" w:hAnsi="Helen_Pro" w:cs="Times New Roman"/>
          <w:color w:val="252733"/>
          <w:sz w:val="36"/>
          <w:szCs w:val="36"/>
          <w:lang w:eastAsia="pl-PL"/>
        </w:rPr>
        <w:t>Underlay</w:t>
      </w:r>
      <w:proofErr w:type="spellEnd"/>
      <w:r w:rsidRPr="00C117C3">
        <w:rPr>
          <w:rFonts w:ascii="Helen_Pro" w:eastAsia="Times New Roman" w:hAnsi="Helen_Pro" w:cs="Times New Roman"/>
          <w:color w:val="252733"/>
          <w:sz w:val="36"/>
          <w:szCs w:val="36"/>
          <w:lang w:eastAsia="pl-PL"/>
        </w:rPr>
        <w:t xml:space="preserve"> PUR 1.0 for ROCKO </w:t>
      </w:r>
      <w:proofErr w:type="spellStart"/>
      <w:r w:rsidRPr="00C117C3">
        <w:rPr>
          <w:rFonts w:ascii="Helen_Pro" w:eastAsia="Times New Roman" w:hAnsi="Helen_Pro" w:cs="Times New Roman"/>
          <w:color w:val="252733"/>
          <w:sz w:val="36"/>
          <w:szCs w:val="36"/>
          <w:lang w:eastAsia="pl-PL"/>
        </w:rPr>
        <w:t>Flooring</w:t>
      </w:r>
      <w:proofErr w:type="spellEnd"/>
      <w:r w:rsidRPr="00C117C3">
        <w:rPr>
          <w:rFonts w:ascii="Helen_Pro" w:eastAsia="Times New Roman" w:hAnsi="Helen_Pro" w:cs="Times New Roman"/>
          <w:color w:val="252733"/>
          <w:sz w:val="36"/>
          <w:szCs w:val="36"/>
          <w:lang w:eastAsia="pl-PL"/>
        </w:rPr>
        <w:t xml:space="preserve"> by Kronospan</w:t>
      </w:r>
    </w:p>
    <w:p w14:paraId="1B547DF7" w14:textId="53F18A5F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noProof/>
          <w:color w:val="808186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 wp14:anchorId="52388FC3" wp14:editId="07C52A9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6" name="Obraz 6" descr="ro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11CD6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Material</w:t>
      </w:r>
      <w:proofErr w:type="spellEnd"/>
    </w:p>
    <w:p w14:paraId="756C08BE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hyperlink r:id="rId5" w:history="1"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 xml:space="preserve">PET film + </w:t>
        </w:r>
        <w:proofErr w:type="spellStart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>polyurethane</w:t>
        </w:r>
        <w:proofErr w:type="spellEnd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 xml:space="preserve"> heavy-</w:t>
        </w:r>
        <w:proofErr w:type="spellStart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>duty</w:t>
        </w:r>
        <w:proofErr w:type="spellEnd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>layer</w:t>
        </w:r>
        <w:proofErr w:type="spellEnd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 xml:space="preserve"> + non-</w:t>
        </w:r>
        <w:proofErr w:type="spellStart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>woven</w:t>
        </w:r>
        <w:proofErr w:type="spellEnd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C117C3">
          <w:rPr>
            <w:rFonts w:ascii="Helen_Pro_Light" w:eastAsia="Times New Roman" w:hAnsi="Helen_Pro_Light" w:cs="Times New Roman"/>
            <w:color w:val="252733"/>
            <w:sz w:val="27"/>
            <w:szCs w:val="27"/>
            <w:u w:val="single"/>
            <w:lang w:eastAsia="pl-PL"/>
          </w:rPr>
          <w:t>material</w:t>
        </w:r>
        <w:proofErr w:type="spellEnd"/>
      </w:hyperlink>
    </w:p>
    <w:p w14:paraId="4C985A68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Width</w:t>
      </w:r>
      <w:proofErr w:type="spellEnd"/>
    </w:p>
    <w:p w14:paraId="0BD12B84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1.0 m</w:t>
      </w:r>
    </w:p>
    <w:p w14:paraId="727F115C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Length</w:t>
      </w:r>
      <w:proofErr w:type="spellEnd"/>
    </w:p>
    <w:p w14:paraId="0FC9EF49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10 m</w:t>
      </w:r>
    </w:p>
    <w:p w14:paraId="50ED768C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Thickness</w:t>
      </w:r>
      <w:proofErr w:type="spellEnd"/>
    </w:p>
    <w:p w14:paraId="40E9A716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1.0 mm</w:t>
      </w:r>
    </w:p>
    <w:p w14:paraId="5EBBC2BE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Item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No. [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Customer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Code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]</w:t>
      </w:r>
    </w:p>
    <w:p w14:paraId="642AE55D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98535 [EX PUR1.0_SPC]</w:t>
      </w:r>
    </w:p>
    <w:p w14:paraId="5CAE01AA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Thermal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resistance</w:t>
      </w:r>
      <w:proofErr w:type="spellEnd"/>
    </w:p>
    <w:p w14:paraId="1A82D1A5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0,007 </w:t>
      </w:r>
      <w:r w:rsidRPr="00C117C3">
        <w:rPr>
          <w:rFonts w:ascii="Segoe UI Symbol" w:eastAsia="Segoe UI Symbol" w:hAnsi="Segoe UI Symbol" w:cs="Segoe UI Symbol" w:hint="eastAsia"/>
          <w:color w:val="808186"/>
          <w:sz w:val="27"/>
          <w:szCs w:val="27"/>
          <w:lang w:eastAsia="pl-PL"/>
        </w:rPr>
        <w:t>㎡</w:t>
      </w: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K/W</w:t>
      </w:r>
    </w:p>
    <w:p w14:paraId="27B15639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Walking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sound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reduction</w:t>
      </w:r>
      <w:proofErr w:type="spellEnd"/>
    </w:p>
    <w:p w14:paraId="594593C9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13%</w:t>
      </w:r>
    </w:p>
    <w:p w14:paraId="5D436002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Impact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sound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reduction</w:t>
      </w:r>
      <w:proofErr w:type="spellEnd"/>
    </w:p>
    <w:p w14:paraId="7CC70C55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11-15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dB</w:t>
      </w:r>
      <w:proofErr w:type="spellEnd"/>
    </w:p>
    <w:p w14:paraId="7B311063" w14:textId="483B7CF8" w:rsidR="00C117C3" w:rsidRPr="00C117C3" w:rsidRDefault="00C117C3" w:rsidP="00C117C3">
      <w:pPr>
        <w:shd w:val="clear" w:color="auto" w:fill="FFFFFF"/>
        <w:spacing w:after="0" w:line="240" w:lineRule="auto"/>
        <w:ind w:left="5664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r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     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Durability</w:t>
      </w:r>
      <w:proofErr w:type="spellEnd"/>
    </w:p>
    <w:p w14:paraId="244E9B61" w14:textId="77777777" w:rsidR="00C117C3" w:rsidRPr="00C117C3" w:rsidRDefault="00C117C3" w:rsidP="00C117C3">
      <w:pPr>
        <w:shd w:val="clear" w:color="auto" w:fill="FFFFFF"/>
        <w:spacing w:after="0" w:line="240" w:lineRule="auto"/>
        <w:ind w:left="6237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&gt; 1000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kPa</w:t>
      </w:r>
      <w:proofErr w:type="spellEnd"/>
    </w:p>
    <w:p w14:paraId="76ABA3FD" w14:textId="77777777" w:rsidR="00C117C3" w:rsidRPr="00C117C3" w:rsidRDefault="00C117C3" w:rsidP="00C117C3">
      <w:pPr>
        <w:shd w:val="clear" w:color="auto" w:fill="FFFFFF"/>
        <w:spacing w:after="0" w:line="240" w:lineRule="auto"/>
        <w:ind w:left="6237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Dynamic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load</w:t>
      </w:r>
      <w:proofErr w:type="spellEnd"/>
    </w:p>
    <w:p w14:paraId="31BF1340" w14:textId="77777777" w:rsidR="00C117C3" w:rsidRPr="00C117C3" w:rsidRDefault="00C117C3" w:rsidP="00C117C3">
      <w:pPr>
        <w:shd w:val="clear" w:color="auto" w:fill="FFFFFF"/>
        <w:spacing w:after="0" w:line="240" w:lineRule="auto"/>
        <w:ind w:left="6237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&gt; 3.000.000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Cycles</w:t>
      </w:r>
      <w:proofErr w:type="spellEnd"/>
    </w:p>
    <w:p w14:paraId="0A525F49" w14:textId="77777777" w:rsidR="00C117C3" w:rsidRPr="00C117C3" w:rsidRDefault="00C117C3" w:rsidP="00C117C3">
      <w:pPr>
        <w:shd w:val="clear" w:color="auto" w:fill="FFFFFF"/>
        <w:spacing w:after="0" w:line="240" w:lineRule="auto"/>
        <w:ind w:left="6237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Unevenness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smoothing</w:t>
      </w:r>
      <w:proofErr w:type="spellEnd"/>
    </w:p>
    <w:p w14:paraId="151E2F9D" w14:textId="77777777" w:rsidR="00C117C3" w:rsidRPr="00C117C3" w:rsidRDefault="00C117C3" w:rsidP="00C117C3">
      <w:pPr>
        <w:shd w:val="clear" w:color="auto" w:fill="FFFFFF"/>
        <w:spacing w:after="0" w:line="240" w:lineRule="auto"/>
        <w:ind w:left="6237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0.2 mm</w:t>
      </w:r>
    </w:p>
    <w:p w14:paraId="42156770" w14:textId="77777777" w:rsidR="00C117C3" w:rsidRPr="00C117C3" w:rsidRDefault="00C117C3" w:rsidP="00C117C3">
      <w:pPr>
        <w:shd w:val="clear" w:color="auto" w:fill="FFFFFF"/>
        <w:spacing w:after="0" w:line="240" w:lineRule="auto"/>
        <w:ind w:left="6237"/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Moisture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292929"/>
          <w:sz w:val="33"/>
          <w:szCs w:val="33"/>
          <w:lang w:eastAsia="pl-PL"/>
        </w:rPr>
        <w:t>protection</w:t>
      </w:r>
      <w:proofErr w:type="spellEnd"/>
    </w:p>
    <w:p w14:paraId="4A2DFF84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-</w:t>
      </w:r>
    </w:p>
    <w:p w14:paraId="61B03DE6" w14:textId="77777777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b/>
          <w:bCs/>
          <w:color w:val="808186"/>
          <w:sz w:val="27"/>
          <w:szCs w:val="27"/>
          <w:lang w:eastAsia="pl-PL"/>
        </w:rPr>
      </w:pPr>
      <w:proofErr w:type="spellStart"/>
      <w:r w:rsidRPr="00C117C3">
        <w:rPr>
          <w:rFonts w:ascii="Helen_Pro_Light" w:eastAsia="Times New Roman" w:hAnsi="Helen_Pro_Light" w:cs="Times New Roman"/>
          <w:b/>
          <w:bCs/>
          <w:color w:val="808186"/>
          <w:sz w:val="27"/>
          <w:szCs w:val="27"/>
          <w:lang w:eastAsia="pl-PL"/>
        </w:rPr>
        <w:t>Suitable</w:t>
      </w:r>
      <w:proofErr w:type="spellEnd"/>
      <w:r w:rsidRPr="00C117C3">
        <w:rPr>
          <w:rFonts w:ascii="Helen_Pro_Light" w:eastAsia="Times New Roman" w:hAnsi="Helen_Pro_Light" w:cs="Times New Roman"/>
          <w:b/>
          <w:bCs/>
          <w:color w:val="808186"/>
          <w:sz w:val="27"/>
          <w:szCs w:val="27"/>
          <w:lang w:eastAsia="pl-PL"/>
        </w:rPr>
        <w:t xml:space="preserve"> for</w:t>
      </w:r>
    </w:p>
    <w:p w14:paraId="41437D51" w14:textId="14B00BC6" w:rsidR="00C117C3" w:rsidRPr="00C117C3" w:rsidRDefault="00C117C3" w:rsidP="00C117C3">
      <w:pPr>
        <w:shd w:val="clear" w:color="auto" w:fill="FFFFFF"/>
        <w:spacing w:after="0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noProof/>
          <w:color w:val="252733"/>
          <w:sz w:val="27"/>
          <w:szCs w:val="27"/>
          <w:lang w:eastAsia="pl-PL"/>
        </w:rPr>
        <w:lastRenderedPageBreak/>
        <w:drawing>
          <wp:inline distT="0" distB="0" distL="0" distR="0" wp14:anchorId="5EF0096C" wp14:editId="75067B2B">
            <wp:extent cx="847725" cy="847725"/>
            <wp:effectExtent l="0" t="0" r="9525" b="9525"/>
            <wp:docPr id="5" name="Obraz 5" descr="Laminate Floor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inate Floor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 </w:t>
      </w:r>
      <w:r w:rsidRPr="00C117C3">
        <w:rPr>
          <w:rFonts w:ascii="Helen_Pro_Light" w:eastAsia="Times New Roman" w:hAnsi="Helen_Pro_Light" w:cs="Times New Roman"/>
          <w:noProof/>
          <w:color w:val="252733"/>
          <w:sz w:val="27"/>
          <w:szCs w:val="27"/>
          <w:lang w:eastAsia="pl-PL"/>
        </w:rPr>
        <w:drawing>
          <wp:inline distT="0" distB="0" distL="0" distR="0" wp14:anchorId="39A66F6B" wp14:editId="216CC250">
            <wp:extent cx="847725" cy="838200"/>
            <wp:effectExtent l="0" t="0" r="9525" b="0"/>
            <wp:docPr id="4" name="Obraz 4" descr="Rocko viny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o viny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 </w:t>
      </w:r>
      <w:r w:rsidRPr="00C117C3">
        <w:rPr>
          <w:rFonts w:ascii="Helen_Pro_Light" w:eastAsia="Times New Roman" w:hAnsi="Helen_Pro_Light" w:cs="Times New Roman"/>
          <w:noProof/>
          <w:color w:val="252733"/>
          <w:sz w:val="27"/>
          <w:szCs w:val="27"/>
          <w:lang w:eastAsia="pl-PL"/>
        </w:rPr>
        <w:drawing>
          <wp:inline distT="0" distB="0" distL="0" distR="0" wp14:anchorId="410D2706" wp14:editId="34775BAA">
            <wp:extent cx="847725" cy="847725"/>
            <wp:effectExtent l="0" t="0" r="9525" b="9525"/>
            <wp:docPr id="3" name="Obraz 3" descr="O.R.C.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.R.C.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 </w:t>
      </w:r>
      <w:r w:rsidRPr="00C117C3">
        <w:rPr>
          <w:rFonts w:ascii="Helen_Pro_Light" w:eastAsia="Times New Roman" w:hAnsi="Helen_Pro_Light" w:cs="Times New Roman"/>
          <w:noProof/>
          <w:color w:val="252733"/>
          <w:sz w:val="27"/>
          <w:szCs w:val="27"/>
          <w:lang w:eastAsia="pl-PL"/>
        </w:rPr>
        <w:drawing>
          <wp:inline distT="0" distB="0" distL="0" distR="0" wp14:anchorId="309EF223" wp14:editId="49C3EFA3">
            <wp:extent cx="847725" cy="847725"/>
            <wp:effectExtent l="0" t="0" r="9525" b="9525"/>
            <wp:docPr id="2" name="Obraz 2" descr="My Sty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Sty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 </w:t>
      </w:r>
      <w:r w:rsidRPr="00C117C3">
        <w:rPr>
          <w:rFonts w:ascii="Helen_Pro_Light" w:eastAsia="Times New Roman" w:hAnsi="Helen_Pro_Light" w:cs="Times New Roman"/>
          <w:noProof/>
          <w:color w:val="252733"/>
          <w:sz w:val="27"/>
          <w:szCs w:val="27"/>
          <w:lang w:eastAsia="pl-PL"/>
        </w:rPr>
        <w:drawing>
          <wp:inline distT="0" distB="0" distL="0" distR="0" wp14:anchorId="5CBC0433" wp14:editId="33F381CE">
            <wp:extent cx="847725" cy="847725"/>
            <wp:effectExtent l="0" t="0" r="9525" b="9525"/>
            <wp:docPr id="1" name="Obraz 1" descr="Organic Vene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ganic Vene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6152" w14:textId="77777777" w:rsidR="00C117C3" w:rsidRPr="00C117C3" w:rsidRDefault="00C117C3" w:rsidP="00C117C3">
      <w:pPr>
        <w:shd w:val="clear" w:color="auto" w:fill="FFFFFF"/>
        <w:spacing w:after="100" w:afterAutospacing="1" w:line="240" w:lineRule="auto"/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</w:pPr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1 mm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thick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acoustic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underlay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specifically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designed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for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floating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floors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,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also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suitable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for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laminate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,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cork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and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parquet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 xml:space="preserve"> </w:t>
      </w:r>
      <w:proofErr w:type="spellStart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flooring</w:t>
      </w:r>
      <w:proofErr w:type="spellEnd"/>
      <w:r w:rsidRPr="00C117C3">
        <w:rPr>
          <w:rFonts w:ascii="Helen_Pro_Light" w:eastAsia="Times New Roman" w:hAnsi="Helen_Pro_Light" w:cs="Times New Roman"/>
          <w:color w:val="808186"/>
          <w:sz w:val="27"/>
          <w:szCs w:val="27"/>
          <w:lang w:eastAsia="pl-PL"/>
        </w:rPr>
        <w:t>.</w:t>
      </w:r>
    </w:p>
    <w:p w14:paraId="5B3A566A" w14:textId="77777777" w:rsidR="008A474B" w:rsidRDefault="008A474B"/>
    <w:sectPr w:rsidR="008A474B" w:rsidSect="00C117C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en_Pro">
    <w:altName w:val="Cambria"/>
    <w:panose1 w:val="00000000000000000000"/>
    <w:charset w:val="00"/>
    <w:family w:val="roman"/>
    <w:notTrueType/>
    <w:pitch w:val="default"/>
  </w:font>
  <w:font w:name="Helen_Pro_Ligh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C3"/>
    <w:rsid w:val="008A474B"/>
    <w:rsid w:val="00C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7A86"/>
  <w15:chartTrackingRefBased/>
  <w15:docId w15:val="{53AD2ECA-8185-4E5D-B99E-AE7531F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1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7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17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85004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7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8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  <w:div w:id="805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oflooring-accessories.com/taxonomy/term/27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kronoflooring-accessories.com/taxonomy/term/2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ronoflooring-accessories.com/taxonomy/term/26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kronoflooring-accessories.com/taxonomy/term/35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kronoflooring-accessories.com/taxonomy/term/2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kronoflooring-accessories.com/taxonomy/term/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Stawowski</dc:creator>
  <cp:keywords/>
  <dc:description/>
  <cp:lastModifiedBy>Krzysztof Stawowski</cp:lastModifiedBy>
  <cp:revision>1</cp:revision>
  <dcterms:created xsi:type="dcterms:W3CDTF">2023-02-14T09:36:00Z</dcterms:created>
  <dcterms:modified xsi:type="dcterms:W3CDTF">2023-02-14T09:39:00Z</dcterms:modified>
</cp:coreProperties>
</file>